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54" w:rsidRDefault="00DE7654" w:rsidP="00DE7654">
      <w:pPr>
        <w:jc w:val="center"/>
        <w:rPr>
          <w:sz w:val="50"/>
          <w:szCs w:val="50"/>
        </w:rPr>
      </w:pPr>
    </w:p>
    <w:p w:rsidR="00DE7654" w:rsidRPr="00C05E20" w:rsidRDefault="00DE7654" w:rsidP="00DE7654">
      <w:pPr>
        <w:jc w:val="center"/>
        <w:rPr>
          <w:sz w:val="60"/>
          <w:szCs w:val="60"/>
        </w:rPr>
      </w:pPr>
    </w:p>
    <w:p w:rsidR="00DE7654" w:rsidRPr="00C05E20" w:rsidRDefault="00DE7654" w:rsidP="00DE7654">
      <w:pPr>
        <w:jc w:val="center"/>
        <w:rPr>
          <w:sz w:val="60"/>
          <w:szCs w:val="60"/>
        </w:rPr>
      </w:pPr>
    </w:p>
    <w:p w:rsidR="00DE7654" w:rsidRPr="00C05E20" w:rsidRDefault="00DE7654" w:rsidP="00DE7654">
      <w:pPr>
        <w:jc w:val="center"/>
        <w:rPr>
          <w:sz w:val="60"/>
          <w:szCs w:val="60"/>
        </w:rPr>
      </w:pPr>
    </w:p>
    <w:p w:rsidR="00DE7654" w:rsidRPr="00C05E20" w:rsidRDefault="00DE7654" w:rsidP="00DE7654">
      <w:pPr>
        <w:jc w:val="center"/>
        <w:rPr>
          <w:sz w:val="60"/>
          <w:szCs w:val="60"/>
        </w:rPr>
      </w:pPr>
      <w:r w:rsidRPr="00C05E20">
        <w:rPr>
          <w:sz w:val="60"/>
          <w:szCs w:val="60"/>
        </w:rPr>
        <w:t>Temat:</w:t>
      </w:r>
    </w:p>
    <w:p w:rsidR="00DE7654" w:rsidRPr="00C05E20" w:rsidRDefault="00DE7654" w:rsidP="00DE7654">
      <w:pPr>
        <w:jc w:val="center"/>
        <w:rPr>
          <w:sz w:val="60"/>
          <w:szCs w:val="60"/>
        </w:rPr>
      </w:pPr>
    </w:p>
    <w:p w:rsidR="00DE6743" w:rsidRPr="00C05E20" w:rsidRDefault="00DE7654" w:rsidP="00DE7654">
      <w:pPr>
        <w:jc w:val="center"/>
        <w:rPr>
          <w:sz w:val="60"/>
          <w:szCs w:val="60"/>
        </w:rPr>
      </w:pPr>
      <w:r w:rsidRPr="00C05E20">
        <w:rPr>
          <w:sz w:val="60"/>
          <w:szCs w:val="60"/>
        </w:rPr>
        <w:t>Biomasa podstawą do ekonomicznego rozwoju społeczeństwa</w:t>
      </w:r>
    </w:p>
    <w:sectPr w:rsidR="00DE6743" w:rsidRPr="00C05E20" w:rsidSect="00C05E20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21C" w:rsidRDefault="002B621C" w:rsidP="00F85383">
      <w:pPr>
        <w:spacing w:after="0" w:line="240" w:lineRule="auto"/>
      </w:pPr>
      <w:r>
        <w:separator/>
      </w:r>
    </w:p>
  </w:endnote>
  <w:endnote w:type="continuationSeparator" w:id="0">
    <w:p w:rsidR="002B621C" w:rsidRDefault="002B621C" w:rsidP="00F85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21C" w:rsidRDefault="002B621C" w:rsidP="00F85383">
      <w:pPr>
        <w:spacing w:after="0" w:line="240" w:lineRule="auto"/>
      </w:pPr>
      <w:r>
        <w:separator/>
      </w:r>
    </w:p>
  </w:footnote>
  <w:footnote w:type="continuationSeparator" w:id="0">
    <w:p w:rsidR="002B621C" w:rsidRDefault="002B621C" w:rsidP="00F85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383" w:rsidRDefault="00F85383">
    <w:pPr>
      <w:pStyle w:val="Nagwek"/>
      <w:jc w:val="center"/>
      <w:rPr>
        <w:color w:val="C77C0E" w:themeColor="accent1" w:themeShade="BF"/>
      </w:rPr>
    </w:pPr>
    <w:r>
      <w:rPr>
        <w:noProof/>
        <w:color w:val="C77C0E" w:themeColor="accent1" w:themeShade="BF"/>
        <w:lang w:eastAsia="zh-TW"/>
      </w:rPr>
      <w:pict>
        <v:group id="_x0000_s3073" style="position:absolute;left:0;text-align:left;margin-left:1106.35pt;margin-top:0;width:105.1pt;height:274.25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074" type="#_x0000_t32" style="position:absolute;left:6519;top:1258;width:4303;height:10040;flip:x" o:connectortype="straight" strokecolor="#f7d096 [1620]">
            <o:lock v:ext="edit" aspectratio="t"/>
          </v:shape>
          <v:group id="_x0000_s3075" style="position:absolute;left:5531;top:9226;width:5291;height:5845" coordorigin="5531,9226" coordsize="5291,5845">
            <o:lock v:ext="edit" aspectratio="t"/>
            <v:shape id="_x0000_s3076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f7d096 [1620]" stroked="f">
              <v:path arrowok="t"/>
              <o:lock v:ext="edit" aspectratio="t"/>
            </v:shape>
            <v:oval id="_x0000_s3077" style="position:absolute;left:6117;top:10212;width:4526;height:4258;rotation:41366637fd;flip:y" fillcolor="#fbe7cb [820]" stroked="f" strokecolor="#f7d096 [1620]">
              <o:lock v:ext="edit" aspectratio="t"/>
            </v:oval>
            <v:oval id="_x0000_s3078" style="position:absolute;left:6217;top:10481;width:3424;height:3221;rotation:41366637fd;flip:y;v-text-anchor:middle" fillcolor="#f3b862 [2420]" stroked="f" strokecolor="#f7d096 [1620]">
              <o:lock v:ext="edit" aspectratio="t"/>
              <v:textbox inset="0,0,0,0">
                <w:txbxContent>
                  <w:p w:rsidR="00F85383" w:rsidRDefault="00F85383">
                    <w:pPr>
                      <w:pStyle w:val="Nagwek"/>
                      <w:jc w:val="center"/>
                      <w:rPr>
                        <w:b/>
                        <w:bCs/>
                        <w:color w:val="FFFFFF" w:themeColor="background1"/>
                      </w:rPr>
                    </w:pPr>
                  </w:p>
                </w:txbxContent>
              </v:textbox>
            </v:oval>
          </v:group>
          <w10:wrap anchorx="page" anchory="page"/>
        </v:group>
      </w:pict>
    </w:r>
  </w:p>
  <w:p w:rsidR="00F85383" w:rsidRDefault="00F85383">
    <w:pPr>
      <w:pStyle w:val="Nagwek"/>
      <w:jc w:val="center"/>
      <w:rPr>
        <w:color w:val="C77C0E" w:themeColor="accent1" w:themeShade="BF"/>
      </w:rPr>
    </w:pPr>
  </w:p>
  <w:p w:rsidR="00F85383" w:rsidRDefault="00F8538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hdrShapeDefaults>
    <o:shapedefaults v:ext="edit" spidmax="4098"/>
    <o:shapelayout v:ext="edit">
      <o:idmap v:ext="edit" data="3"/>
      <o:rules v:ext="edit">
        <o:r id="V:Rule1" type="connector" idref="#_x0000_s307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E7654"/>
    <w:rsid w:val="002B225F"/>
    <w:rsid w:val="002B621C"/>
    <w:rsid w:val="002D798B"/>
    <w:rsid w:val="006B6408"/>
    <w:rsid w:val="00B86C0D"/>
    <w:rsid w:val="00C05E20"/>
    <w:rsid w:val="00DE7654"/>
    <w:rsid w:val="00F85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76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85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38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853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383"/>
  </w:style>
  <w:style w:type="paragraph" w:styleId="Stopka">
    <w:name w:val="footer"/>
    <w:basedOn w:val="Normalny"/>
    <w:link w:val="StopkaZnak"/>
    <w:uiPriority w:val="99"/>
    <w:semiHidden/>
    <w:unhideWhenUsed/>
    <w:rsid w:val="00F853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853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ędrówka">
  <a:themeElements>
    <a:clrScheme name="Wędrówka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Wędrówka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Wędrówka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30DF9-6965-4DE8-B060-E7C68AAB3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59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MisQl</dc:creator>
  <cp:keywords/>
  <dc:description/>
  <cp:lastModifiedBy>MisQl</cp:lastModifiedBy>
  <cp:revision>4</cp:revision>
  <dcterms:created xsi:type="dcterms:W3CDTF">2010-02-11T16:30:00Z</dcterms:created>
  <dcterms:modified xsi:type="dcterms:W3CDTF">2010-02-11T16:35:00Z</dcterms:modified>
</cp:coreProperties>
</file>